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70" w:rsidRPr="00822270" w:rsidRDefault="00822270" w:rsidP="0082227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bookmarkStart w:id="0" w:name="_GoBack"/>
      <w:r w:rsidRPr="00822270"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  <w:t>Маленький вор</w:t>
      </w:r>
      <w:bookmarkEnd w:id="0"/>
      <w:r w:rsidRPr="00822270"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  <w:t>: что делать, если ребенок совершил кражу?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"/>
          <w:szCs w:val="2"/>
          <w:lang w:eastAsia="ru-RU"/>
        </w:rPr>
        <w:t xml:space="preserve"> 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Ребенок начал </w:t>
      </w:r>
      <w:hyperlink r:id="rId6" w:history="1">
        <w:r w:rsidRPr="00822270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воровать</w:t>
        </w:r>
      </w:hyperlink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… Причин, побуждающих ребенка совершать такие поступки, может быть множество. Между тем, у проблемы есть и юридическая сторона, ведь кража – это преступление, за которое предусмотрено уголовное наказание. Что делать, если вашего ребенка в прямом смысле этого слова, поймали за руку и каковы будут </w:t>
      </w:r>
      <w:proofErr w:type="gramStart"/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последствия</w:t>
      </w:r>
      <w:proofErr w:type="gramEnd"/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рассказывает адвокат Иван Долгов.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822270"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  <w:t>Понятия «кража», «грабеж», «разбой»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822270" w:rsidRPr="00822270" w:rsidRDefault="00822270" w:rsidP="008222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Уголовном кодексе есть несколько понятий, которые далекому от юриспруденции человеку могут казаться синонимами – кража, грабеж и разбой. В нашей статье речь пойдет, скорее, о краже – тайном хищении чужого имущества. Грабежом называют открытое хищение чужого имущества, а разбоем – нападение на другого человека с целью грабежа. Иными словами, если ребенок пытается вынести из магазина какой-то товар, не заплатив за него, он совершает кражу.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любое совершенное преступление уголовное законодательство России предусматривает свой вид ответственности. Уголовной, наиболее строгой, ответственности подлежит лицо, достигшее ко времени совершения преступления шестнадцатилетнего возраста.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отдельных видов преступлений (средние, тяжкие и особо тяжкие) ответственность предусмотрена с 14 лет, в том числе и для кражи.</w:t>
      </w:r>
      <w:proofErr w:type="gramEnd"/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Важно знать, что граждане в возрасте до 14 лет к уголовной ответственности за кражу не привлекаются.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822270"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  <w:t>Как будут наказывать за кражу несовершеннолетнего?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822270" w:rsidRPr="00822270" w:rsidRDefault="00822270" w:rsidP="008222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статье 88 УК РФ расписано, какие именно </w:t>
      </w:r>
      <w:hyperlink r:id="rId7" w:history="1">
        <w:r w:rsidRPr="00822270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меры наказания</w:t>
        </w:r>
      </w:hyperlink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применять по отношению к несовершеннолетним. Рассмотрим некоторые из них:</w:t>
      </w:r>
    </w:p>
    <w:p w:rsidR="00822270" w:rsidRPr="00822270" w:rsidRDefault="00822270" w:rsidP="008222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 работы (в количестве от 40 до 160 часов), причем, только те, выполнение которых возможно самим несовершеннолетним. Обязательные работы назначаются в свободное от учебы время. Не более двух часов в день для молодых людей в возрасте от 14 до 15 лет, и не более 3 часов в день для молодых людей в возрасте от 15 до 16 лет;</w:t>
      </w:r>
    </w:p>
    <w:p w:rsidR="00822270" w:rsidRPr="00822270" w:rsidRDefault="00822270" w:rsidP="008222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Штраф в размере от 1000 рублей до 50 000 рублей. Обязанность по уплате штрафа может быть переложена на родителей или попечителей;</w:t>
      </w:r>
    </w:p>
    <w:p w:rsidR="00822270" w:rsidRPr="00822270" w:rsidRDefault="00822270" w:rsidP="008222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Ограничение свободы на срок от 2 месяцев до 2 лет;</w:t>
      </w:r>
    </w:p>
    <w:p w:rsidR="00822270" w:rsidRPr="00822270" w:rsidRDefault="00822270" w:rsidP="008222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Лишение свободы (не назначается лицам от 14 до 16 лет, совершившим небольшое или средней тяжести преступление впервые). Отбывают данное наказание в воспитательной колонии.</w:t>
      </w:r>
    </w:p>
    <w:p w:rsidR="00822270" w:rsidRPr="00822270" w:rsidRDefault="00822270" w:rsidP="00822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Кража может быть признана как преступлением небольшой тяжести, так и средней тяжести (в зависимости от ущерба, нанесенного пострадавшему), следовательно, виновного в ее совершении не лишат свободы, если ему на момент совершения преступления не исполнилось 16 лет.</w:t>
      </w:r>
    </w:p>
    <w:p w:rsidR="00822270" w:rsidRPr="00822270" w:rsidRDefault="00822270" w:rsidP="00822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Вернемся к уже упомянутой нами ситуации – краже из магазина.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Минимальное наказание, которое будет назначено подростку - штраф, в то же самое время, если стоимость </w:t>
      </w:r>
      <w:proofErr w:type="gramStart"/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украденного</w:t>
      </w:r>
      <w:proofErr w:type="gramEnd"/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превышает тысячу рублей, кражу квалифицируют как мелкое хищение и считают административным нарушением. Кодекс Российской Федерации об административных правонарушениях </w:t>
      </w:r>
      <w:proofErr w:type="gramStart"/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статьей</w:t>
      </w:r>
      <w:proofErr w:type="gramEnd"/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7.27 обязывает возместить в этом случае потерпевшему ущерб в пятикратном размере от закупочной стоимости украденного товара. Данный штраф не может быть установлен менее чем в одну тысячу рублей.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822270"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  <w:t>Вопросы ответственности родителей.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822270" w:rsidRPr="00822270" w:rsidRDefault="00822270" w:rsidP="008222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кражу совершил малолетний в возрасте до 14 лет, ответственность за это понесут родители или опекуны, а самого малолетнего, как правило, поставят на учет в комиссии по делам несовершеннолетних. Родители обязаны выплатить штраф и компенсировать стоимость украденного имущества. Но, даже если кражу совершил подросток в возрасте от 14 до 16 лет, на родителей также возлагается штраф.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Комментарий психолога портала «</w:t>
      </w:r>
      <w:proofErr w:type="gramStart"/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Я-Родитель</w:t>
      </w:r>
      <w:proofErr w:type="gramEnd"/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 Анастасии Вялых: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«Есть множество причин, из-за которых дети из благополучных семей начинают воровать. </w:t>
      </w:r>
      <w:proofErr w:type="gramStart"/>
      <w:r w:rsidRPr="0082227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Одна из самых распространенных – желание проверить границы дозволенного, испытать новые острые ощущения или привлечь к себе внимание, последнее часто возникает у детей, не получающих в достаточной степени родительской заботы.</w:t>
      </w:r>
      <w:proofErr w:type="gramEnd"/>
    </w:p>
    <w:p w:rsidR="00822270" w:rsidRPr="00822270" w:rsidRDefault="00822270" w:rsidP="00822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Понаблюдайте, что ребенок потом делает с украденной вещью, или спросите его самого, зачем он совершил кражу.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Если ребенок действительно хотел завладеть именно этой конкретной вещью, то он будет ей пользоваться. Если же ребенок перестал интересоваться украденным предметом, то, вероятно, это была демонстративная кража, цель которой – показать, что ребенку не хватает внимания. В любом случае необходимо четко дать понять, насколько такие поступки не просто «плохи», а недопустимы.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Не стоит много раз ругать ребенка, особенно прилюдно, или постоянно напоминать ему о случившейся краже. Лучше поговорить один раз, в доверительной обстановке, наедине, без обвинений или излишних эмоций. Вы можете предложить ребенку представить, что </w:t>
      </w:r>
      <w:r w:rsidRPr="0082227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это у него что-то украли, и как он будет себя чувствовать на месте такого человека.</w:t>
      </w:r>
    </w:p>
    <w:p w:rsidR="00822270" w:rsidRPr="00822270" w:rsidRDefault="00822270" w:rsidP="00822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очень важно, чтобы ребенок учился отвечать за свои поступки, поэтому лучше всего предоставить ему возможность самому признаться в краже, вернуть вещь владельцу и извиниться.</w:t>
      </w:r>
    </w:p>
    <w:p w:rsidR="00822270" w:rsidRPr="00822270" w:rsidRDefault="00822270" w:rsidP="008222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27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Если же Вы действительно донесли до ребенка, насколько воровство неприемлемо, но он продолжает воровать (например, брать чужие игрушки), тогда важно понять более глубокую причину этого поведения. Если ситуация повторяется снова и снова, обойтись без помощи специалиста будет непросто».</w:t>
      </w:r>
    </w:p>
    <w:p w:rsidR="005717AD" w:rsidRDefault="005717AD"/>
    <w:sectPr w:rsidR="0057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FB2"/>
    <w:multiLevelType w:val="multilevel"/>
    <w:tmpl w:val="6228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3F"/>
    <w:rsid w:val="005717AD"/>
    <w:rsid w:val="007D73D8"/>
    <w:rsid w:val="00822270"/>
    <w:rsid w:val="00A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501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8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a-roditel.ru/parents/problems-of-teens/osobennosti-ugolovnogo-deloproizvodstva-v-otnoshenii-nesovershennoletnik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base/theft/index.php?sphrase_id=399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4571</Characters>
  <Application>Microsoft Office Word</Application>
  <DocSecurity>0</DocSecurity>
  <Lines>38</Lines>
  <Paragraphs>10</Paragraphs>
  <ScaleCrop>false</ScaleCrop>
  <Company>HP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Prich-1</dc:creator>
  <cp:keywords/>
  <dc:description/>
  <cp:lastModifiedBy>Prich-1</cp:lastModifiedBy>
  <cp:revision>2</cp:revision>
  <dcterms:created xsi:type="dcterms:W3CDTF">2022-02-02T19:31:00Z</dcterms:created>
  <dcterms:modified xsi:type="dcterms:W3CDTF">2022-02-02T19:32:00Z</dcterms:modified>
</cp:coreProperties>
</file>