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74" w:right="2"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КАК ПОЛУЧИТЬ УСЛУГИ СОЦИОКУЛЬТУРНОЙ РЕАБ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ЛИТАЦИИ, ПРЕДУСМОТРЕ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НЫЕ </w:t>
      </w:r>
      <w:r>
        <w:rPr>
          <w:b/>
          <w:sz w:val="28"/>
          <w:szCs w:val="28"/>
        </w:rPr>
        <w:t xml:space="preserve">ИНДИВИДУАЛЬНОЙ ПР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ГРАММОЙ РЕАБИЛИТ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ЦИИ/АБИЛИТАЦИИ И</w:t>
      </w:r>
      <w:r>
        <w:rPr>
          <w:b/>
          <w:sz w:val="28"/>
          <w:szCs w:val="28"/>
        </w:rPr>
        <w:t xml:space="preserve">НВАЛИДА (РЕБЕН</w:t>
      </w:r>
      <w:r>
        <w:rPr>
          <w:b/>
          <w:sz w:val="28"/>
          <w:szCs w:val="28"/>
        </w:rPr>
        <w:t xml:space="preserve">КА-</w:t>
      </w:r>
      <w:r>
        <w:rPr>
          <w:b/>
          <w:spacing w:val="-2"/>
          <w:sz w:val="28"/>
          <w:szCs w:val="28"/>
        </w:rPr>
        <w:t xml:space="preserve">ИНВАЛИДА)?</w:t>
      </w:r>
      <w:r>
        <w:rPr>
          <w:b/>
          <w:sz w:val="28"/>
          <w:szCs w:val="28"/>
        </w:rPr>
      </w:r>
    </w:p>
    <w:p>
      <w:pPr>
        <w:pStyle w:val="623"/>
        <w:ind w:left="0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23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В Ставропольском крае 1365 учреждений культуры реализуют 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циокультурные мероприятия для л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дей с различными ограничениями здоровья.</w:t>
      </w:r>
      <w:r>
        <w:rPr>
          <w:sz w:val="28"/>
          <w:szCs w:val="28"/>
        </w:rPr>
      </w:r>
    </w:p>
    <w:p>
      <w:pPr>
        <w:pStyle w:val="623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Получить информацию об учр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ждениях культуры, организующих мероприятия по социокультурной 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абилитации и </w:t>
      </w:r>
      <w:r>
        <w:rPr>
          <w:sz w:val="28"/>
          <w:szCs w:val="28"/>
        </w:rPr>
        <w:t xml:space="preserve">абилитации</w:t>
      </w:r>
      <w:r>
        <w:rPr>
          <w:sz w:val="28"/>
          <w:szCs w:val="28"/>
        </w:rPr>
        <w:t xml:space="preserve">, можно в отделах культуры </w:t>
      </w:r>
      <w:r>
        <w:rPr>
          <w:sz w:val="28"/>
          <w:szCs w:val="28"/>
        </w:rPr>
        <w:t xml:space="preserve">муниципального (городского) округа</w:t>
      </w:r>
      <w:r>
        <w:rPr>
          <w:sz w:val="28"/>
          <w:szCs w:val="28"/>
        </w:rPr>
        <w:t xml:space="preserve"> и непосредстве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но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официальных</w:t>
      </w:r>
      <w:r>
        <w:rPr>
          <w:sz w:val="28"/>
          <w:szCs w:val="28"/>
        </w:rPr>
        <w:t xml:space="preserve"> интернет-страницах учреждений культуры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23"/>
        <w:ind w:left="142" w:right="-47" w:firstLine="472"/>
        <w:rPr>
          <w:sz w:val="28"/>
          <w:szCs w:val="28"/>
        </w:rPr>
      </w:pPr>
      <w:r>
        <w:rPr>
          <w:sz w:val="28"/>
          <w:szCs w:val="28"/>
        </w:rPr>
        <w:t xml:space="preserve">Контактная информация </w:t>
      </w:r>
      <w:r>
        <w:rPr>
          <w:sz w:val="28"/>
          <w:szCs w:val="28"/>
        </w:rPr>
        <w:t xml:space="preserve">отделов культуры представлена на сайте 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нистерства культуры Ставропольск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 края </w:t>
      </w:r>
      <w:hyperlink r:id="rId8" w:tooltip="https://mincultsk.ru" w:history="1">
        <w:r>
          <w:rPr>
            <w:rStyle w:val="628"/>
            <w:sz w:val="28"/>
            <w:szCs w:val="28"/>
          </w:rPr>
          <w:t xml:space="preserve">https://mincultsk.ru</w:t>
        </w:r>
      </w:hyperlink>
      <w:r>
        <w:rPr>
          <w:sz w:val="28"/>
          <w:szCs w:val="28"/>
        </w:rPr>
        <w:t xml:space="preserve"> в разделе «Органы управления культурой». </w:t>
      </w:r>
      <w:r>
        <w:rPr>
          <w:sz w:val="28"/>
          <w:szCs w:val="28"/>
        </w:rPr>
      </w:r>
    </w:p>
    <w:p>
      <w:pPr>
        <w:pStyle w:val="623"/>
        <w:ind w:left="129" w:firstLine="561"/>
        <w:rPr>
          <w:sz w:val="28"/>
          <w:szCs w:val="28"/>
        </w:rPr>
      </w:pPr>
      <w:r>
        <w:rPr>
          <w:sz w:val="28"/>
          <w:szCs w:val="28"/>
        </w:rPr>
        <w:t xml:space="preserve">Дополнительную информацию о реализации мероприятий по соци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культурной реабилитации на терр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тории Ставропольского края также можно п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лучить по тел.: (8652)56-71-99, 95-65-34, </w:t>
      </w:r>
      <w:r>
        <w:rPr>
          <w:sz w:val="28"/>
          <w:szCs w:val="28"/>
          <w:lang w:val="en-US"/>
        </w:rPr>
        <w:t xml:space="preserve">e</w:t>
      </w:r>
      <w:r>
        <w:rPr>
          <w:sz w:val="28"/>
          <w:szCs w:val="28"/>
        </w:rPr>
        <w:t xml:space="preserve">-</w:t>
      </w:r>
      <w:r>
        <w:rPr>
          <w:sz w:val="28"/>
          <w:szCs w:val="28"/>
          <w:lang w:val="en-US"/>
        </w:rPr>
        <w:t xml:space="preserve">mail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 xml:space="preserve">skbs</w:t>
      </w:r>
      <w:r>
        <w:rPr>
          <w:sz w:val="28"/>
          <w:szCs w:val="28"/>
        </w:rPr>
        <w:t xml:space="preserve">@</w:t>
      </w:r>
      <w:r>
        <w:rPr>
          <w:sz w:val="28"/>
          <w:szCs w:val="28"/>
          <w:lang w:val="en-US"/>
        </w:rPr>
        <w:t xml:space="preserve">skbs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  (ГБУК «Ставропольская краевая библиотека для слепых и слабовид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щих имени </w:t>
      </w:r>
      <w:r>
        <w:rPr>
          <w:sz w:val="28"/>
          <w:szCs w:val="28"/>
        </w:rPr>
        <w:t xml:space="preserve">В.Маяковского</w:t>
      </w:r>
      <w:r>
        <w:rPr>
          <w:sz w:val="28"/>
          <w:szCs w:val="28"/>
        </w:rPr>
        <w:t xml:space="preserve">»)</w:t>
      </w:r>
      <w:r>
        <w:rPr>
          <w:sz w:val="28"/>
          <w:szCs w:val="28"/>
        </w:rPr>
      </w:r>
    </w:p>
    <w:p>
      <w:pPr>
        <w:ind w:left="142" w:right="-47" w:firstLine="47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142" w:right="-47" w:firstLine="472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КАКИЕ МЕРОПРИЯТИЯ ПО СОЦИОКУЛЬТУРНОЙ РЕАБИЛ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ТАЦИИ РЕАЛИЗУЮТСЯ В УЧР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  <w:t xml:space="preserve">ЖДЕНИЯХ КУЛЬТУРЫ?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</w:p>
    <w:p>
      <w:pPr>
        <w:pStyle w:val="623"/>
        <w:ind w:left="142" w:right="-47" w:firstLine="472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142" w:right="-47" w:firstLine="4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Приказом Мин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стерства культуры РФ № 1810 от 20.09.2024 г. (вступил в силу 01.03.2025г.)</w:t>
      </w:r>
      <w:r>
        <w:rPr>
          <w:sz w:val="28"/>
          <w:szCs w:val="28"/>
        </w:rPr>
      </w:r>
    </w:p>
    <w:p>
      <w:pPr>
        <w:ind w:left="142" w:right="-47" w:firstLine="4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организации культуры, осущест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ляющие мероприятия по социокульту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ной реабилитации и </w:t>
      </w:r>
      <w:r>
        <w:rPr>
          <w:sz w:val="28"/>
          <w:szCs w:val="28"/>
        </w:rPr>
        <w:t xml:space="preserve">абилитации</w:t>
      </w:r>
      <w:r>
        <w:rPr>
          <w:sz w:val="28"/>
          <w:szCs w:val="28"/>
        </w:rPr>
        <w:t xml:space="preserve">, сам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стоятельно определяют формы, виды, порядо</w:t>
      </w:r>
      <w:r>
        <w:rPr>
          <w:sz w:val="28"/>
          <w:szCs w:val="28"/>
        </w:rPr>
        <w:t xml:space="preserve">к и периодичность их провед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ния;</w:t>
      </w:r>
      <w:r>
        <w:rPr>
          <w:sz w:val="28"/>
          <w:szCs w:val="28"/>
        </w:rPr>
      </w:r>
    </w:p>
    <w:p>
      <w:pPr>
        <w:ind w:left="142" w:right="-47" w:firstLine="4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</w:t>
      </w:r>
      <w:r>
        <w:rPr>
          <w:sz w:val="28"/>
          <w:szCs w:val="28"/>
        </w:rPr>
        <w:t xml:space="preserve">ероприятия, входящие в состав социокультурной реабилитации и </w:t>
      </w:r>
      <w:r>
        <w:rPr>
          <w:sz w:val="28"/>
          <w:szCs w:val="28"/>
        </w:rPr>
        <w:t xml:space="preserve">аб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литации</w:t>
      </w:r>
      <w:r>
        <w:rPr>
          <w:sz w:val="28"/>
          <w:szCs w:val="28"/>
        </w:rPr>
        <w:t xml:space="preserve"> инвалидов, направлены на включение инвалидов в творческую 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ятельность посредством методов кул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туры (например, арт-терапия, музык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терапия, декоративно-прикладное и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кусство, </w:t>
      </w:r>
      <w:r>
        <w:rPr>
          <w:sz w:val="28"/>
          <w:szCs w:val="28"/>
        </w:rPr>
        <w:t xml:space="preserve">библиотерапия</w:t>
      </w:r>
      <w:r>
        <w:rPr>
          <w:sz w:val="28"/>
          <w:szCs w:val="28"/>
        </w:rPr>
        <w:t xml:space="preserve">, игровая тер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пия, обучение драматическому иску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ству, занятия лепкой, песочная тер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пия, танцевально-двигательная терапия и др.) с учетом общей цели реабилит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ции и </w:t>
      </w:r>
      <w:r>
        <w:rPr>
          <w:sz w:val="28"/>
          <w:szCs w:val="28"/>
        </w:rPr>
        <w:t xml:space="preserve">абилитации</w:t>
      </w:r>
      <w:r>
        <w:rPr>
          <w:sz w:val="28"/>
          <w:szCs w:val="28"/>
        </w:rPr>
        <w:t xml:space="preserve">, определяемой при пров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дении медико</w:t>
      </w:r>
      <w:r>
        <w:rPr>
          <w:sz w:val="28"/>
          <w:szCs w:val="28"/>
        </w:rPr>
        <w:t xml:space="preserve">-социальной эксперт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зы инвалида;</w:t>
      </w:r>
      <w:r>
        <w:rPr>
          <w:sz w:val="28"/>
          <w:szCs w:val="28"/>
        </w:rPr>
      </w:r>
    </w:p>
    <w:p>
      <w:pPr>
        <w:ind w:left="142" w:right="-47" w:firstLine="4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мероприятия проводятся индив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дуально или в групповом формате в 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висимости от формы и вида творч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ской деятельности, а также интересов и культурных потребностей инвал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дов;</w:t>
      </w:r>
      <w:bookmarkStart w:id="1" w:name="100026"/>
      <w:bookmarkEnd w:id="1"/>
      <w:r>
        <w:rPr>
          <w:sz w:val="28"/>
          <w:szCs w:val="28"/>
        </w:rPr>
      </w:r>
    </w:p>
    <w:p>
      <w:pPr>
        <w:ind w:left="142" w:right="-47" w:firstLine="4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мероприятия могут проводиться с участием законных представителей 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бенка-инвалида (родители, усыновит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ли, опекуны, попечители)</w:t>
      </w:r>
      <w:bookmarkStart w:id="2" w:name="100027"/>
      <w:bookmarkEnd w:id="2"/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left="142" w:right="-47" w:firstLine="4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мероприятия по социокультурной реабилитации и </w:t>
      </w:r>
      <w:r>
        <w:rPr>
          <w:sz w:val="28"/>
          <w:szCs w:val="28"/>
        </w:rPr>
        <w:t xml:space="preserve">абилитации</w:t>
      </w:r>
      <w:r>
        <w:rPr>
          <w:sz w:val="28"/>
          <w:szCs w:val="28"/>
        </w:rPr>
        <w:t xml:space="preserve"> проводя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ся как на территории организации, осуществляющей такие мероприятия, так и в выездном формате.</w:t>
      </w:r>
      <w:r>
        <w:rPr>
          <w:sz w:val="28"/>
          <w:szCs w:val="28"/>
        </w:rPr>
      </w:r>
    </w:p>
    <w:p>
      <w:pPr>
        <w:ind w:left="142" w:right="-47" w:firstLine="472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ind w:left="142" w:right="-47" w:firstLine="472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623"/>
        <w:ind w:left="142" w:right="-47" w:firstLine="472"/>
        <w:rPr>
          <w:b/>
        </w:rPr>
        <w:sectPr>
          <w:footnotePr/>
          <w:endnotePr/>
          <w:type w:val="continuous"/>
          <w:pgSz w:w="16840" w:h="11910" w:orient="landscape"/>
          <w:pgMar w:top="426" w:right="538" w:bottom="280" w:left="567" w:header="720" w:footer="720" w:gutter="0"/>
          <w:cols w:num="3" w:sep="0" w:space="720" w:equalWidth="0">
            <w:col w:w="4678" w:space="630"/>
            <w:col w:w="4962" w:space="630"/>
            <w:col w:w="4835" w:space="0"/>
          </w:cols>
          <w:docGrid w:linePitch="360"/>
        </w:sectPr>
      </w:pPr>
      <w:r>
        <w:br w:type="column"/>
      </w:r>
      <w:r>
        <w:rPr>
          <w:b/>
        </w:rPr>
      </w:r>
    </w:p>
    <w:p>
      <w:pPr>
        <w:ind w:left="142" w:right="-47" w:firstLine="472"/>
        <w:jc w:val="both"/>
        <w:rPr>
          <w:b/>
          <w:sz w:val="20"/>
          <w:highlight w:val="yellow"/>
        </w:rPr>
      </w:pPr>
      <w:r>
        <w:rPr>
          <w:b/>
          <w:sz w:val="20"/>
          <w:highlight w:val="yellow"/>
        </w:rPr>
      </w:r>
      <w:r>
        <w:rPr>
          <w:b/>
          <w:sz w:val="20"/>
          <w:highlight w:val="yellow"/>
        </w:rPr>
      </w:r>
    </w:p>
    <w:p>
      <w:pPr>
        <w:pStyle w:val="623"/>
        <w:ind w:left="0" w:firstLine="0"/>
        <w:jc w:val="left"/>
      </w:pPr>
    </w:p>
    <w:p>
      <w:pPr>
        <w:rPr>
          <w:b/>
          <w:sz w:val="20"/>
        </w:rPr>
      </w:pPr>
      <w:r>
        <w:br w:type="column"/>
      </w:r>
      <w:r>
        <w:rPr>
          <w:b/>
          <w:sz w:val="20"/>
        </w:rPr>
      </w:r>
    </w:p>
    <w:p>
      <w:pPr>
        <w:pStyle w:val="623"/>
        <w:ind w:left="0" w:firstLine="0"/>
        <w:jc w:val="left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</w:p>
    <w:p>
      <w:pPr>
        <w:ind w:left="217" w:right="287" w:firstLine="4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Министерство культуры Ставр</w:t>
      </w: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польского края</w:t>
      </w:r>
      <w:r>
        <w:rPr>
          <w:b/>
          <w:sz w:val="24"/>
          <w:szCs w:val="24"/>
        </w:rPr>
      </w:r>
    </w:p>
    <w:p>
      <w:pPr>
        <w:pStyle w:val="623"/>
        <w:ind w:left="0" w:firstLine="0"/>
        <w:jc w:val="left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</w:p>
    <w:p>
      <w:pPr>
        <w:pStyle w:val="623"/>
        <w:ind w:left="0" w:firstLine="0"/>
        <w:jc w:val="left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</w:p>
    <w:p>
      <w:pPr>
        <w:pStyle w:val="623"/>
        <w:ind w:left="0" w:firstLine="0"/>
        <w:jc w:val="left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</w:p>
    <w:p>
      <w:pPr>
        <w:pStyle w:val="623"/>
        <w:ind w:left="0" w:firstLine="0"/>
        <w:jc w:val="left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</w:p>
    <w:p>
      <w:pPr>
        <w:pStyle w:val="623"/>
        <w:ind w:left="0" w:firstLine="0"/>
        <w:jc w:val="left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</w:p>
    <w:p>
      <w:pPr>
        <w:ind w:right="124"/>
        <w:jc w:val="center"/>
        <w:rPr>
          <w:b/>
          <w:sz w:val="28"/>
          <w:szCs w:val="28"/>
        </w:rPr>
      </w:pPr>
      <w:bookmarkStart w:id="3" w:name="ПАМЯТКА"/>
      <w:bookmarkEnd w:id="3"/>
      <w:r>
        <w:rPr>
          <w:b/>
          <w:spacing w:val="-2"/>
          <w:sz w:val="28"/>
          <w:szCs w:val="28"/>
        </w:rPr>
        <w:t xml:space="preserve">ПАМЯТКА</w:t>
      </w:r>
      <w:r>
        <w:rPr>
          <w:b/>
          <w:sz w:val="28"/>
          <w:szCs w:val="28"/>
        </w:rPr>
      </w:r>
    </w:p>
    <w:p>
      <w:pPr>
        <w:ind w:right="124"/>
        <w:jc w:val="center"/>
        <w:rPr>
          <w:b/>
          <w:spacing w:val="-18"/>
          <w:sz w:val="28"/>
          <w:szCs w:val="28"/>
        </w:rPr>
      </w:pPr>
      <w:r>
        <w:rPr>
          <w:b/>
          <w:sz w:val="28"/>
          <w:szCs w:val="28"/>
        </w:rPr>
        <w:t xml:space="preserve">по реализации мероприятий</w:t>
      </w:r>
      <w:r>
        <w:rPr>
          <w:b/>
          <w:spacing w:val="-18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ци</w:t>
      </w:r>
      <w:r>
        <w:rPr>
          <w:b/>
          <w:sz w:val="28"/>
          <w:szCs w:val="28"/>
        </w:rPr>
        <w:t xml:space="preserve">окультурной реабилитации 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абилитации</w:t>
      </w:r>
      <w:r>
        <w:rPr>
          <w:b/>
          <w:sz w:val="28"/>
          <w:szCs w:val="28"/>
        </w:rPr>
        <w:t xml:space="preserve"> инвалида</w:t>
      </w:r>
      <w:r>
        <w:rPr>
          <w:b/>
          <w:spacing w:val="-18"/>
          <w:sz w:val="28"/>
          <w:szCs w:val="28"/>
        </w:rPr>
        <w:t xml:space="preserve"> </w:t>
      </w:r>
      <w:r>
        <w:rPr>
          <w:b/>
          <w:spacing w:val="-18"/>
          <w:sz w:val="28"/>
          <w:szCs w:val="28"/>
        </w:rPr>
      </w:r>
    </w:p>
    <w:p>
      <w:pPr>
        <w:ind w:right="1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(ребенка-инвалида)</w:t>
      </w:r>
      <w:r>
        <w:rPr>
          <w:b/>
          <w:sz w:val="28"/>
          <w:szCs w:val="28"/>
        </w:rPr>
      </w:r>
    </w:p>
    <w:p>
      <w:pPr>
        <w:rPr>
          <w:b/>
          <w:sz w:val="28"/>
        </w:rPr>
        <w:sectPr>
          <w:footnotePr/>
          <w:endnotePr/>
          <w:type w:val="continuous"/>
          <w:pgSz w:w="16840" w:h="11910" w:orient="landscape"/>
          <w:pgMar w:top="280" w:right="283" w:bottom="280" w:left="283" w:header="720" w:footer="720" w:gutter="0"/>
          <w:cols w:num="2" w:sep="0" w:space="720" w:equalWidth="0">
            <w:col w:w="5056" w:space="6735"/>
            <w:col w:w="4483" w:space="0"/>
          </w:cols>
          <w:docGrid w:linePitch="360"/>
        </w:sectPr>
      </w:pPr>
      <w:r>
        <w:rPr>
          <w:b/>
          <w:sz w:val="28"/>
        </w:rPr>
      </w:r>
      <w:r>
        <w:rPr>
          <w:b/>
          <w:sz w:val="28"/>
        </w:rPr>
      </w:r>
    </w:p>
    <w:p>
      <w:pPr>
        <w:pStyle w:val="623"/>
        <w:ind w:left="0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</w:r>
    </w:p>
    <w:sectPr>
      <w:footnotePr/>
      <w:endnotePr/>
      <w:type w:val="nextPage"/>
      <w:pgSz w:w="16840" w:h="11910" w:orient="landscape"/>
      <w:pgMar w:top="840" w:right="283" w:bottom="280" w:left="283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19"/>
    <w:link w:val="61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spacing w:after="57"/>
      <w:ind w:left="0" w:right="0" w:firstLine="0"/>
    </w:pPr>
  </w:style>
  <w:style w:type="paragraph" w:styleId="182">
    <w:name w:val="toc 2"/>
    <w:basedOn w:val="617"/>
    <w:next w:val="617"/>
    <w:uiPriority w:val="39"/>
    <w:unhideWhenUsed/>
    <w:pPr>
      <w:spacing w:after="57"/>
      <w:ind w:left="283" w:right="0" w:firstLine="0"/>
    </w:pPr>
  </w:style>
  <w:style w:type="paragraph" w:styleId="183">
    <w:name w:val="toc 3"/>
    <w:basedOn w:val="617"/>
    <w:next w:val="617"/>
    <w:uiPriority w:val="39"/>
    <w:unhideWhenUsed/>
    <w:pPr>
      <w:spacing w:after="57"/>
      <w:ind w:left="567" w:right="0" w:firstLine="0"/>
    </w:pPr>
  </w:style>
  <w:style w:type="paragraph" w:styleId="184">
    <w:name w:val="toc 4"/>
    <w:basedOn w:val="617"/>
    <w:next w:val="617"/>
    <w:uiPriority w:val="39"/>
    <w:unhideWhenUsed/>
    <w:pPr>
      <w:spacing w:after="57"/>
      <w:ind w:left="850" w:right="0" w:firstLine="0"/>
    </w:pPr>
  </w:style>
  <w:style w:type="paragraph" w:styleId="185">
    <w:name w:val="toc 5"/>
    <w:basedOn w:val="617"/>
    <w:next w:val="617"/>
    <w:uiPriority w:val="39"/>
    <w:unhideWhenUsed/>
    <w:pPr>
      <w:spacing w:after="57"/>
      <w:ind w:left="1134" w:right="0" w:firstLine="0"/>
    </w:pPr>
  </w:style>
  <w:style w:type="paragraph" w:styleId="186">
    <w:name w:val="toc 6"/>
    <w:basedOn w:val="617"/>
    <w:next w:val="617"/>
    <w:uiPriority w:val="39"/>
    <w:unhideWhenUsed/>
    <w:pPr>
      <w:spacing w:after="57"/>
      <w:ind w:left="1417" w:right="0" w:firstLine="0"/>
    </w:pPr>
  </w:style>
  <w:style w:type="paragraph" w:styleId="187">
    <w:name w:val="toc 7"/>
    <w:basedOn w:val="617"/>
    <w:next w:val="617"/>
    <w:uiPriority w:val="39"/>
    <w:unhideWhenUsed/>
    <w:pPr>
      <w:spacing w:after="57"/>
      <w:ind w:left="1701" w:right="0" w:firstLine="0"/>
    </w:pPr>
  </w:style>
  <w:style w:type="paragraph" w:styleId="188">
    <w:name w:val="toc 8"/>
    <w:basedOn w:val="617"/>
    <w:next w:val="617"/>
    <w:uiPriority w:val="39"/>
    <w:unhideWhenUsed/>
    <w:pPr>
      <w:spacing w:after="57"/>
      <w:ind w:left="1984" w:right="0" w:firstLine="0"/>
    </w:pPr>
  </w:style>
  <w:style w:type="paragraph" w:styleId="189">
    <w:name w:val="toc 9"/>
    <w:basedOn w:val="617"/>
    <w:next w:val="617"/>
    <w:uiPriority w:val="39"/>
    <w:unhideWhenUsed/>
    <w:pPr>
      <w:spacing w:after="57"/>
      <w:ind w:left="2268" w:right="0" w:firstLine="0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paragraph" w:styleId="618">
    <w:name w:val="Heading 1"/>
    <w:basedOn w:val="617"/>
    <w:uiPriority w:val="1"/>
    <w:qFormat/>
    <w:pPr>
      <w:ind w:left="129"/>
      <w:outlineLvl w:val="0"/>
    </w:pPr>
    <w:rPr>
      <w:b/>
      <w:bCs/>
      <w:sz w:val="24"/>
      <w:szCs w:val="24"/>
    </w:rPr>
  </w:style>
  <w:style w:type="character" w:styleId="619" w:default="1">
    <w:name w:val="Default Paragraph Font"/>
    <w:uiPriority w:val="1"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table" w:styleId="622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23">
    <w:name w:val="Body Text"/>
    <w:basedOn w:val="617"/>
    <w:uiPriority w:val="1"/>
    <w:qFormat/>
    <w:pPr>
      <w:ind w:left="74" w:firstLine="540"/>
      <w:jc w:val="both"/>
    </w:pPr>
    <w:rPr>
      <w:sz w:val="24"/>
      <w:szCs w:val="24"/>
    </w:rPr>
  </w:style>
  <w:style w:type="paragraph" w:styleId="624">
    <w:name w:val="List Paragraph"/>
    <w:basedOn w:val="617"/>
    <w:uiPriority w:val="1"/>
    <w:qFormat/>
  </w:style>
  <w:style w:type="paragraph" w:styleId="625" w:customStyle="1">
    <w:name w:val="Table Paragraph"/>
    <w:basedOn w:val="617"/>
    <w:uiPriority w:val="1"/>
    <w:qFormat/>
  </w:style>
  <w:style w:type="paragraph" w:styleId="626">
    <w:name w:val="Balloon Text"/>
    <w:basedOn w:val="617"/>
    <w:link w:val="627"/>
    <w:uiPriority w:val="99"/>
    <w:semiHidden/>
    <w:unhideWhenUsed/>
    <w:rPr>
      <w:rFonts w:ascii="Tahoma" w:hAnsi="Tahoma" w:cs="Tahoma"/>
      <w:sz w:val="16"/>
      <w:szCs w:val="16"/>
    </w:rPr>
  </w:style>
  <w:style w:type="character" w:styleId="627" w:customStyle="1">
    <w:name w:val="Текст выноски Знак"/>
    <w:basedOn w:val="619"/>
    <w:link w:val="626"/>
    <w:uiPriority w:val="99"/>
    <w:semiHidden/>
    <w:rPr>
      <w:rFonts w:ascii="Tahoma" w:hAnsi="Tahoma" w:eastAsia="Times New Roman" w:cs="Tahoma"/>
      <w:sz w:val="16"/>
      <w:szCs w:val="16"/>
      <w:lang w:val="ru-RU"/>
    </w:rPr>
  </w:style>
  <w:style w:type="character" w:styleId="628">
    <w:name w:val="Hyperlink"/>
    <w:basedOn w:val="619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mincults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MTSZN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УТВЕРЖДЕН</dc:title>
  <dc:creator>mtkoea</dc:creator>
  <dc:description/>
  <cp:lastModifiedBy>vasilenko</cp:lastModifiedBy>
  <cp:revision>10</cp:revision>
  <dcterms:created xsi:type="dcterms:W3CDTF">2025-11-01T13:06:00Z</dcterms:created>
  <dcterms:modified xsi:type="dcterms:W3CDTF">2025-11-10T09:25:53Z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2025-11-01T00:00:00Z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D:20190731140814</vt:lpwstr>
  </property>
</Properties>
</file>